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2A4160">
      <w:pPr>
        <w:spacing w:before="240"/>
      </w:pPr>
      <w:r>
        <w:t>Шановні батьки/опікуни!</w:t>
      </w:r>
    </w:p>
    <w:p w14:paraId="12F8B526" w14:textId="4A879087" w:rsidR="00B7400E" w:rsidRDefault="00B7400E" w:rsidP="00B7400E">
      <w:r>
        <w:t xml:space="preserve">Нещодавно ваша дитина могла заразитися </w:t>
      </w:r>
      <w:r>
        <w:rPr>
          <w:b/>
          <w:bCs/>
        </w:rPr>
        <w:t>інфекційним мононуклеозом</w:t>
      </w:r>
      <w:r>
        <w:t xml:space="preserve"> (інша назва — «залозиста лихоманка»). Це захворювання викликається вірусом Епштейна-Барр.</w:t>
      </w:r>
    </w:p>
    <w:p w14:paraId="55006037" w14:textId="73F72781" w:rsidR="003E0F99" w:rsidRPr="00256A28" w:rsidRDefault="3C4D187E" w:rsidP="00B7400E">
      <w:r>
        <w:t>Дітям, хворим на мононуклеоз, зазвичай не потрібно залишатися вдома замість школи. Якщо ваша дитина занадто хвора, щоб брати участь у звичайних видах діяльності, вона повинна залишитися вдома.</w:t>
      </w:r>
    </w:p>
    <w:p w14:paraId="6A4A35DD" w14:textId="6C661CD8" w:rsidR="00B7400E" w:rsidRPr="00B7400E" w:rsidRDefault="000158A8" w:rsidP="00B7400E">
      <w:pPr>
        <w:pStyle w:val="Heading1"/>
      </w:pPr>
      <w:r>
        <w:t>Симптоми</w:t>
      </w:r>
    </w:p>
    <w:p w14:paraId="463B18E2" w14:textId="6BB36BE8" w:rsidR="00B66954" w:rsidRDefault="00C570B4" w:rsidP="00B7400E">
      <w:r>
        <w:t>Маленькі діти зазвичай мають незначні симптоми або взагалі їх не мають. У старших дітей і дорослих може підвищуватися температура, боліти горло, з’являтися втома і збільшуватися лімфатичні вузли. Зазвичай симптоми зберігаються 1–3 тижні.</w:t>
      </w:r>
    </w:p>
    <w:p w14:paraId="193DCCAA" w14:textId="14D3CB11" w:rsidR="00B7400E" w:rsidRPr="00256A28" w:rsidRDefault="000158A8" w:rsidP="00B7400E">
      <w:pPr>
        <w:pStyle w:val="Heading1"/>
      </w:pPr>
      <w:r>
        <w:t>Розповсюдження</w:t>
      </w:r>
    </w:p>
    <w:p w14:paraId="4382E04F" w14:textId="3E4371AB" w:rsidR="00B66954" w:rsidRDefault="00A01EF5" w:rsidP="00B7400E">
      <w:pPr>
        <w:rPr>
          <w:rStyle w:val="hardreadability"/>
        </w:rPr>
      </w:pPr>
      <w:r>
        <w:rPr>
          <w:rStyle w:val="hardreadability"/>
        </w:rPr>
        <w:t>Інфекційний мононуклеоз поширюється через контакт зі слиною інфікованої людини. Слина може передаватися через поцілунки або спільне використання предметів, таких як іграшки, чашки або пляшечки.</w:t>
      </w:r>
    </w:p>
    <w:p w14:paraId="4BF3843B" w14:textId="5F8C80CC" w:rsidR="00B7400E" w:rsidRPr="00256A28" w:rsidRDefault="000158A8" w:rsidP="00B7400E">
      <w:pPr>
        <w:pStyle w:val="Heading1"/>
      </w:pPr>
      <w:r>
        <w:t>Діагностика та лікування</w:t>
      </w:r>
    </w:p>
    <w:p w14:paraId="5059BE55" w14:textId="62658216" w:rsidR="00B66954" w:rsidRDefault="00294B75" w:rsidP="004B6056">
      <w:pPr>
        <w:rPr>
          <w:rStyle w:val="hardreadability"/>
        </w:rPr>
      </w:pPr>
      <w:r>
        <w:rPr>
          <w:rStyle w:val="hardreadability"/>
        </w:rPr>
        <w:t>Лікар може діагностувати інфекційний мононуклеоз на основі симптомів. Підтвердити діагноз може аналіз крові. Специфічного лікування не існує.</w:t>
      </w:r>
    </w:p>
    <w:p w14:paraId="08E16146" w14:textId="0A9AB020" w:rsidR="00DC5F64" w:rsidRDefault="389A9C9F" w:rsidP="004B6056">
      <w:pPr>
        <w:rPr>
          <w:rStyle w:val="veryhardreadability"/>
        </w:rPr>
      </w:pPr>
      <w:r>
        <w:rPr>
          <w:rStyle w:val="hardreadability"/>
        </w:rPr>
        <w:t>Забезпечте дитині комфорт і переконайтеся, що вона достатньо відпочиває. Більшість лікарів рекомендують уникати контактних видів спорту на період до 1 місяця після хвороби. Перш ніж відновлювати заняття спортом, порадьтеся зі своїм лікарем.</w:t>
      </w:r>
    </w:p>
    <w:p w14:paraId="10724547" w14:textId="0B273FBD" w:rsidR="00B7400E" w:rsidRPr="00256A28" w:rsidRDefault="000158A8" w:rsidP="00B7400E">
      <w:pPr>
        <w:pStyle w:val="Heading1"/>
      </w:pPr>
      <w:r>
        <w:t>Профілактика</w:t>
      </w:r>
    </w:p>
    <w:p w14:paraId="460E348A" w14:textId="60A44A60" w:rsidR="00B66954" w:rsidRDefault="1A8AEDA5" w:rsidP="00B7400E">
      <w:r>
        <w:t>Для боротьби з поширенням мононуклеозу:</w:t>
      </w:r>
    </w:p>
    <w:p w14:paraId="31815D08" w14:textId="19C62682" w:rsidR="002C1BAC" w:rsidRDefault="002C1BAC" w:rsidP="002C1BAC">
      <w:pPr>
        <w:pStyle w:val="ListParagraph"/>
        <w:numPr>
          <w:ilvl w:val="0"/>
          <w:numId w:val="12"/>
        </w:numPr>
      </w:pPr>
      <w:r>
        <w:t>Часто й ретельно мийте руки теплою водою з милом.</w:t>
      </w:r>
    </w:p>
    <w:p w14:paraId="7B3D0807" w14:textId="61C016B3" w:rsidR="008B0DA2" w:rsidRDefault="008B0DA2" w:rsidP="002C1BAC">
      <w:pPr>
        <w:pStyle w:val="ListParagraph"/>
        <w:numPr>
          <w:ilvl w:val="0"/>
          <w:numId w:val="12"/>
        </w:numPr>
      </w:pPr>
      <w:r>
        <w:t>Уникайте спільного користування предметами, забрудненими слиною, такими як чашки, посуд та іграшки.</w:t>
      </w:r>
    </w:p>
    <w:p w14:paraId="1AEDF2E9" w14:textId="1D61AA3D" w:rsidR="008B0DA2" w:rsidRDefault="008B0DA2" w:rsidP="002C1BAC">
      <w:pPr>
        <w:pStyle w:val="ListParagraph"/>
        <w:numPr>
          <w:ilvl w:val="0"/>
          <w:numId w:val="12"/>
        </w:numPr>
      </w:pPr>
      <w:r>
        <w:t>Не дозволяйте цілувати дітей в губи.</w:t>
      </w:r>
    </w:p>
    <w:p w14:paraId="1ADCC184" w14:textId="4FB24EBB" w:rsidR="008B0DA2" w:rsidRDefault="008B0DA2" w:rsidP="00220E72">
      <w:pPr>
        <w:pStyle w:val="ListParagraph"/>
        <w:numPr>
          <w:ilvl w:val="0"/>
          <w:numId w:val="12"/>
        </w:numPr>
      </w:pPr>
      <w:r>
        <w:t>Очищуйте й дезінфікуйте іграшки та посуд після кожної дитини.</w:t>
      </w:r>
    </w:p>
    <w:p w14:paraId="027F513A" w14:textId="3747A13D" w:rsidR="00B7400E" w:rsidRPr="00256A28" w:rsidRDefault="00B33E49" w:rsidP="00B7400E">
      <w:pPr>
        <w:pStyle w:val="Heading1"/>
      </w:pPr>
      <w:r>
        <w:t>Дізнатися більше</w:t>
      </w:r>
    </w:p>
    <w:p w14:paraId="25FBA977" w14:textId="5F422C73" w:rsidR="000A3CBE" w:rsidRDefault="00B33E49" w:rsidP="00B7400E">
      <w:r>
        <w:t>За додатковою інформацією зверніться до лікаря.</w:t>
      </w:r>
    </w:p>
    <w:sectPr w:rsidR="000A3CBE" w:rsidSect="00910EBD">
      <w:headerReference w:type="default" r:id="rId11"/>
      <w:footerReference w:type="default" r:id="rId12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B3B74" w14:textId="77777777" w:rsidR="009C46EA" w:rsidRDefault="009C46EA" w:rsidP="00340AC8">
      <w:r>
        <w:separator/>
      </w:r>
    </w:p>
  </w:endnote>
  <w:endnote w:type="continuationSeparator" w:id="0">
    <w:p w14:paraId="5E0386F4" w14:textId="77777777" w:rsidR="009C46EA" w:rsidRDefault="009C46EA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203BC2" w14:paraId="5DB0B94A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BC21F87" w14:textId="77777777" w:rsidR="003E59F7" w:rsidRDefault="003E59F7" w:rsidP="003E59F7">
          <w:pPr>
            <w:pStyle w:val="Footer"/>
          </w:pPr>
          <w:r>
            <w:t>Adapted with permission from Tacoma-Pierce County</w:t>
          </w:r>
        </w:p>
        <w:p w14:paraId="337EB95A" w14:textId="41405B67" w:rsidR="00203BC2" w:rsidRDefault="003E59F7" w:rsidP="003E59F7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1F997881" w14:textId="77777777" w:rsidR="00203BC2" w:rsidRDefault="00203BC2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116369C7" wp14:editId="2DDDA8D2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3036" w14:textId="77777777" w:rsidR="00203BC2" w:rsidRPr="003E2AFF" w:rsidRDefault="00203BC2" w:rsidP="00203BC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12E28" w14:textId="77777777" w:rsidR="009C46EA" w:rsidRDefault="009C46EA" w:rsidP="00340AC8">
      <w:r>
        <w:separator/>
      </w:r>
    </w:p>
  </w:footnote>
  <w:footnote w:type="continuationSeparator" w:id="0">
    <w:p w14:paraId="6926A42E" w14:textId="77777777" w:rsidR="009C46EA" w:rsidRDefault="009C46EA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9513" w14:textId="77777777" w:rsidR="00203BC2" w:rsidRDefault="00203BC2" w:rsidP="00203BC2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635EAF40" wp14:editId="427610AD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467DD5" w14:textId="3404F6AB" w:rsidR="00203BC2" w:rsidRPr="00F926E7" w:rsidRDefault="00F16409" w:rsidP="00203BC2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F16409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Інфекційний мононуклеоз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35EAF4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6E467DD5" w14:textId="3404F6AB" w:rsidR="00203BC2" w:rsidRPr="00F926E7" w:rsidRDefault="00F16409" w:rsidP="00203BC2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F16409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Інфекційний мононуклеоз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8090D"/>
    <w:multiLevelType w:val="hybridMultilevel"/>
    <w:tmpl w:val="E122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9"/>
  </w:num>
  <w:num w:numId="3" w16cid:durableId="1197038286">
    <w:abstractNumId w:val="4"/>
  </w:num>
  <w:num w:numId="4" w16cid:durableId="2112847129">
    <w:abstractNumId w:val="11"/>
  </w:num>
  <w:num w:numId="5" w16cid:durableId="304773676">
    <w:abstractNumId w:val="7"/>
  </w:num>
  <w:num w:numId="6" w16cid:durableId="1964143982">
    <w:abstractNumId w:val="8"/>
  </w:num>
  <w:num w:numId="7" w16cid:durableId="673803653">
    <w:abstractNumId w:val="10"/>
  </w:num>
  <w:num w:numId="8" w16cid:durableId="606932879">
    <w:abstractNumId w:val="3"/>
  </w:num>
  <w:num w:numId="9" w16cid:durableId="1121454026">
    <w:abstractNumId w:val="1"/>
  </w:num>
  <w:num w:numId="10" w16cid:durableId="1143087234">
    <w:abstractNumId w:val="2"/>
  </w:num>
  <w:num w:numId="11" w16cid:durableId="1877692042">
    <w:abstractNumId w:val="6"/>
  </w:num>
  <w:num w:numId="12" w16cid:durableId="1037705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5022D"/>
    <w:rsid w:val="0006732D"/>
    <w:rsid w:val="000A3CBE"/>
    <w:rsid w:val="000F720E"/>
    <w:rsid w:val="00133CAC"/>
    <w:rsid w:val="00184693"/>
    <w:rsid w:val="00193C8B"/>
    <w:rsid w:val="001E3815"/>
    <w:rsid w:val="001F4F14"/>
    <w:rsid w:val="00203BC2"/>
    <w:rsid w:val="00220E72"/>
    <w:rsid w:val="00294B75"/>
    <w:rsid w:val="002A4160"/>
    <w:rsid w:val="002A5843"/>
    <w:rsid w:val="002B39AA"/>
    <w:rsid w:val="002C1BAC"/>
    <w:rsid w:val="002C1D5F"/>
    <w:rsid w:val="003331F9"/>
    <w:rsid w:val="00340706"/>
    <w:rsid w:val="00340AC8"/>
    <w:rsid w:val="00375444"/>
    <w:rsid w:val="00390CF2"/>
    <w:rsid w:val="003B5749"/>
    <w:rsid w:val="003B67C7"/>
    <w:rsid w:val="003E0BE6"/>
    <w:rsid w:val="003E0F99"/>
    <w:rsid w:val="003E57E4"/>
    <w:rsid w:val="003E59F7"/>
    <w:rsid w:val="004371EF"/>
    <w:rsid w:val="00457B5C"/>
    <w:rsid w:val="00475EB7"/>
    <w:rsid w:val="00492294"/>
    <w:rsid w:val="004A0714"/>
    <w:rsid w:val="004B6056"/>
    <w:rsid w:val="00534E2E"/>
    <w:rsid w:val="005919A8"/>
    <w:rsid w:val="005B29A0"/>
    <w:rsid w:val="005D493D"/>
    <w:rsid w:val="005E3F61"/>
    <w:rsid w:val="00670AF6"/>
    <w:rsid w:val="00677BEF"/>
    <w:rsid w:val="006A7BC7"/>
    <w:rsid w:val="006C1B0E"/>
    <w:rsid w:val="006E1FAB"/>
    <w:rsid w:val="006E35A5"/>
    <w:rsid w:val="00704441"/>
    <w:rsid w:val="007136E8"/>
    <w:rsid w:val="00734EAB"/>
    <w:rsid w:val="0076127C"/>
    <w:rsid w:val="007A367B"/>
    <w:rsid w:val="007A3808"/>
    <w:rsid w:val="007A58DB"/>
    <w:rsid w:val="007D66AB"/>
    <w:rsid w:val="008000F6"/>
    <w:rsid w:val="00815C72"/>
    <w:rsid w:val="00831A89"/>
    <w:rsid w:val="008333E3"/>
    <w:rsid w:val="00833850"/>
    <w:rsid w:val="00882AAE"/>
    <w:rsid w:val="008B0DA2"/>
    <w:rsid w:val="008C48B0"/>
    <w:rsid w:val="008D7E84"/>
    <w:rsid w:val="00910EBD"/>
    <w:rsid w:val="009118A8"/>
    <w:rsid w:val="00955B18"/>
    <w:rsid w:val="009651A8"/>
    <w:rsid w:val="009962CE"/>
    <w:rsid w:val="009C46EA"/>
    <w:rsid w:val="00A01EF5"/>
    <w:rsid w:val="00A37D4E"/>
    <w:rsid w:val="00A70FFF"/>
    <w:rsid w:val="00B33E49"/>
    <w:rsid w:val="00B62C40"/>
    <w:rsid w:val="00B66954"/>
    <w:rsid w:val="00B7400E"/>
    <w:rsid w:val="00BE236F"/>
    <w:rsid w:val="00C216BC"/>
    <w:rsid w:val="00C320B0"/>
    <w:rsid w:val="00C570B4"/>
    <w:rsid w:val="00C62D6B"/>
    <w:rsid w:val="00C72290"/>
    <w:rsid w:val="00C90A2D"/>
    <w:rsid w:val="00CC0FCF"/>
    <w:rsid w:val="00CC784B"/>
    <w:rsid w:val="00D712E1"/>
    <w:rsid w:val="00D915B9"/>
    <w:rsid w:val="00DA0065"/>
    <w:rsid w:val="00DA0388"/>
    <w:rsid w:val="00DB7363"/>
    <w:rsid w:val="00DC5BF7"/>
    <w:rsid w:val="00DC5F64"/>
    <w:rsid w:val="00DD5A8F"/>
    <w:rsid w:val="00DD5F5F"/>
    <w:rsid w:val="00E269D7"/>
    <w:rsid w:val="00E6750C"/>
    <w:rsid w:val="00E67566"/>
    <w:rsid w:val="00E81E37"/>
    <w:rsid w:val="00E8750B"/>
    <w:rsid w:val="00F07E50"/>
    <w:rsid w:val="00F16409"/>
    <w:rsid w:val="00F33F34"/>
    <w:rsid w:val="00FF142F"/>
    <w:rsid w:val="02DC1D95"/>
    <w:rsid w:val="1A8AEDA5"/>
    <w:rsid w:val="1D524B1C"/>
    <w:rsid w:val="324BBB83"/>
    <w:rsid w:val="342A8376"/>
    <w:rsid w:val="389A9C9F"/>
    <w:rsid w:val="3C4D187E"/>
    <w:rsid w:val="4185FB3F"/>
    <w:rsid w:val="430EC619"/>
    <w:rsid w:val="45EA7206"/>
    <w:rsid w:val="4B2EA47C"/>
    <w:rsid w:val="4CDCF0CF"/>
    <w:rsid w:val="4EFA2F88"/>
    <w:rsid w:val="65C888E7"/>
    <w:rsid w:val="6671E358"/>
    <w:rsid w:val="75AAED04"/>
    <w:rsid w:val="77A14F3D"/>
    <w:rsid w:val="7AC6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2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2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D10F7-F7C1-4001-B4CC-2DAA5A6A1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3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Emily Holloway</cp:lastModifiedBy>
  <cp:revision>6</cp:revision>
  <dcterms:created xsi:type="dcterms:W3CDTF">2024-09-18T23:48:00Z</dcterms:created>
  <dcterms:modified xsi:type="dcterms:W3CDTF">2024-12-18T01:05:00Z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