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00D7" w14:textId="5C94502E" w:rsidR="008C6451" w:rsidRPr="008C6451" w:rsidRDefault="008C6451" w:rsidP="008C6451">
      <w:pPr>
        <w:pStyle w:val="BodyCopy"/>
        <w:spacing w:after="240"/>
        <w:rPr>
          <w:rFonts w:ascii="Arial" w:hAnsi="Arial" w:cs="Arial"/>
          <w:bCs/>
          <w:sz w:val="20"/>
          <w:szCs w:val="20"/>
          <w:lang w:val="es-US"/>
        </w:rPr>
      </w:pPr>
      <w:r w:rsidRPr="008C6451">
        <w:rPr>
          <w:rFonts w:ascii="Arial" w:hAnsi="Arial" w:cs="Arial"/>
          <w:bCs/>
          <w:sz w:val="20"/>
          <w:szCs w:val="20"/>
          <w:lang w:val="es-US"/>
        </w:rPr>
        <w:t>Fecha</w:t>
      </w:r>
    </w:p>
    <w:p w14:paraId="732D1401" w14:textId="40D4E794" w:rsidR="008C6451" w:rsidRPr="008C6451" w:rsidRDefault="008C6451" w:rsidP="008C6451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Estimado padre o tutor:</w:t>
      </w:r>
    </w:p>
    <w:p w14:paraId="00971DD0" w14:textId="42C4DDB3" w:rsidR="008C6451" w:rsidRPr="008C6451" w:rsidRDefault="008C6451" w:rsidP="008C6451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 xml:space="preserve">Es posible que su niño haya sido expuesto recientemente a </w:t>
      </w:r>
      <w:r w:rsidRPr="008C6451">
        <w:rPr>
          <w:rFonts w:ascii="Arial" w:hAnsi="Arial" w:cs="Arial"/>
          <w:b/>
          <w:sz w:val="20"/>
          <w:szCs w:val="20"/>
          <w:lang w:val="es-US"/>
        </w:rPr>
        <w:t>los piojos</w:t>
      </w:r>
      <w:r w:rsidRPr="008C6451">
        <w:rPr>
          <w:rFonts w:ascii="Arial" w:hAnsi="Arial" w:cs="Arial"/>
          <w:sz w:val="20"/>
          <w:szCs w:val="20"/>
          <w:lang w:val="es-US"/>
        </w:rPr>
        <w:t>. Los piojos son insectos pequeños de color gris y son el tamaño de una semilla de sésamo. Ellos tienen minúsculos huevos grises/blancos (se llaman liendres) en el pelo. Los piojos no causan o propagan enfermedades. Los piojos en la cabeza suceden a todos y no representan una higiene pobre.</w:t>
      </w:r>
    </w:p>
    <w:p w14:paraId="29859E05" w14:textId="1579FA11" w:rsidR="008C6451" w:rsidRPr="008C6451" w:rsidRDefault="008C6451" w:rsidP="008C6451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8C6451">
        <w:rPr>
          <w:rFonts w:ascii="Arial" w:hAnsi="Arial" w:cs="Arial"/>
          <w:b/>
          <w:sz w:val="22"/>
          <w:szCs w:val="22"/>
          <w:lang w:val="es-US"/>
        </w:rPr>
        <w:t>¿Cuáles son los síntomas de piojos?</w:t>
      </w:r>
    </w:p>
    <w:p w14:paraId="060BF120" w14:textId="037B1015" w:rsidR="008C6451" w:rsidRPr="008C6451" w:rsidRDefault="008C6451" w:rsidP="008C6451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Los síntomas incluyen la comezón en el cuero cabelludo, detrás y alrededor de las orejas y en el cuello. Los huevos (liendres) pueden pegarse al cabello de 3 a 4 mm del cuero cabelludo. A veces se pueden ver o sentir los piojos en el pelo.</w:t>
      </w:r>
    </w:p>
    <w:p w14:paraId="65FB10FD" w14:textId="2324A80F" w:rsidR="008C6451" w:rsidRPr="008C6451" w:rsidRDefault="008C6451" w:rsidP="008C6451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8C6451">
        <w:rPr>
          <w:rFonts w:ascii="Arial" w:hAnsi="Arial" w:cs="Arial"/>
          <w:b/>
          <w:sz w:val="22"/>
          <w:szCs w:val="22"/>
          <w:lang w:val="es-US"/>
        </w:rPr>
        <w:t>¿Cómo se propagan los piojos?</w:t>
      </w:r>
    </w:p>
    <w:p w14:paraId="6BC7B28B" w14:textId="5050044A" w:rsidR="008C6451" w:rsidRPr="008C6451" w:rsidRDefault="008C6451" w:rsidP="008C6451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Los piojos se propagan por medio de contacto directo con el pelo o los accesorios para el cabello de una persona infestada con piojos. Los piojos solo pueden pegarse caminando; no vuelan o brincan. También pueden pegarse cuando una persona comparte artículos como peines, cepillos, sombreros, cobijas o almohadas con otra persona que tenga piojos. Los piojos solo pueden vivir de 1 a 2 días separados del cuero cabelludo.</w:t>
      </w:r>
    </w:p>
    <w:p w14:paraId="54E84FC3" w14:textId="28C1779B" w:rsidR="008C6451" w:rsidRPr="008C6451" w:rsidRDefault="008C6451" w:rsidP="008C6451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8C6451">
        <w:rPr>
          <w:rFonts w:ascii="Arial" w:hAnsi="Arial" w:cs="Arial"/>
          <w:b/>
          <w:sz w:val="22"/>
          <w:szCs w:val="22"/>
          <w:lang w:val="es-US"/>
        </w:rPr>
        <w:t>¿Cómo se diagnostican y tratan los piojos?</w:t>
      </w:r>
    </w:p>
    <w:p w14:paraId="6F48C18E" w14:textId="07B1F9B9" w:rsidR="008C6451" w:rsidRPr="008C6451" w:rsidRDefault="008C6451" w:rsidP="008C6451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 xml:space="preserve">Se identifican los piojos y las liendres por buscar cuidadosamente el pelo con buena luz y una lupa. Existe una variedad de tratamientos para los piojos. Hay pesticidas disponibles que matan los piojos y la mayoría de </w:t>
      </w:r>
      <w:r w:rsidRPr="008C6451">
        <w:rPr>
          <w:rFonts w:ascii="Arial" w:hAnsi="Arial" w:cs="Arial"/>
          <w:sz w:val="20"/>
          <w:szCs w:val="20"/>
          <w:lang w:val="es-US"/>
        </w:rPr>
        <w:t>las liendres</w:t>
      </w:r>
      <w:r w:rsidRPr="008C6451">
        <w:rPr>
          <w:rFonts w:ascii="Arial" w:hAnsi="Arial" w:cs="Arial"/>
          <w:sz w:val="20"/>
          <w:szCs w:val="20"/>
          <w:lang w:val="es-US"/>
        </w:rPr>
        <w:t xml:space="preserve">. Estos productos están disponibles en los almacenes y en las farmacias. Es de suma importancia seguir las instrucciones en la caja y no usar con exceso estos químicos. Algunos remedios sugeridos usando productos comunes caseros (por ejemplo: aceites de ensalada, mayonesa, </w:t>
      </w:r>
      <w:proofErr w:type="spellStart"/>
      <w:r w:rsidRPr="008C6451">
        <w:rPr>
          <w:rFonts w:ascii="Arial" w:hAnsi="Arial" w:cs="Arial"/>
          <w:sz w:val="20"/>
          <w:szCs w:val="20"/>
          <w:lang w:val="es-US"/>
        </w:rPr>
        <w:t>Vaseline</w:t>
      </w:r>
      <w:proofErr w:type="spellEnd"/>
      <w:r w:rsidRPr="008C6451">
        <w:rPr>
          <w:rFonts w:ascii="Arial" w:hAnsi="Arial" w:cs="Arial"/>
          <w:sz w:val="20"/>
          <w:szCs w:val="20"/>
          <w:lang w:val="es-US"/>
        </w:rPr>
        <w:t xml:space="preserve">) no son eficaces. </w:t>
      </w:r>
      <w:r w:rsidRPr="008C6451">
        <w:rPr>
          <w:rFonts w:ascii="Arial" w:hAnsi="Arial" w:cs="Arial"/>
          <w:b/>
          <w:bCs/>
          <w:sz w:val="20"/>
          <w:szCs w:val="20"/>
          <w:lang w:val="es-US"/>
        </w:rPr>
        <w:t>Es muy importante peinar el pelo con un peine especial para liendres para quitar los piojos y liendres a diario por 2-3 semanas.</w:t>
      </w:r>
    </w:p>
    <w:p w14:paraId="219A7895" w14:textId="77777777" w:rsidR="008C6451" w:rsidRPr="008C6451" w:rsidRDefault="008C6451" w:rsidP="008C6451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8C6451">
        <w:rPr>
          <w:rFonts w:ascii="Arial" w:hAnsi="Arial" w:cs="Arial"/>
          <w:b/>
          <w:sz w:val="22"/>
          <w:szCs w:val="22"/>
          <w:lang w:val="es-US"/>
        </w:rPr>
        <w:t xml:space="preserve">¿Cómo se controla la propagación de piojos? </w:t>
      </w:r>
    </w:p>
    <w:p w14:paraId="3E10ACB8" w14:textId="51C5ECB2" w:rsidR="008C6451" w:rsidRPr="008C6451" w:rsidRDefault="008C6451" w:rsidP="008C6451">
      <w:pPr>
        <w:pStyle w:val="BodyCopy"/>
        <w:numPr>
          <w:ilvl w:val="0"/>
          <w:numId w:val="7"/>
        </w:numPr>
        <w:spacing w:after="240"/>
        <w:contextualSpacing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Los artículos que posiblemente hayan sido expuestos a los piojos o las liendres deben lavarse en una lavadora y una secadora con temperatura caliente. El uso de agua caliente en la lavadora y secar en el ajuste más caliente matan los piojos en la ropa y la ropa de cama.</w:t>
      </w:r>
    </w:p>
    <w:p w14:paraId="20BED85A" w14:textId="3116553D" w:rsidR="008C6451" w:rsidRPr="008C6451" w:rsidRDefault="008C6451" w:rsidP="008C6451">
      <w:pPr>
        <w:pStyle w:val="BodyCopy"/>
        <w:numPr>
          <w:ilvl w:val="0"/>
          <w:numId w:val="7"/>
        </w:numPr>
        <w:spacing w:after="240"/>
        <w:contextualSpacing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También es efectivo limpiar en seco la ropa y la ropa de cama.</w:t>
      </w:r>
    </w:p>
    <w:p w14:paraId="547EAF70" w14:textId="77777777" w:rsidR="008C6451" w:rsidRPr="008C6451" w:rsidRDefault="008C6451" w:rsidP="008C6451">
      <w:pPr>
        <w:pStyle w:val="BodyCopy"/>
        <w:numPr>
          <w:ilvl w:val="0"/>
          <w:numId w:val="7"/>
        </w:numPr>
        <w:spacing w:after="240"/>
        <w:contextualSpacing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Los peluches, los juguetes, la ropa de cama, otros materiales y muebles tapizados que no pueden lavarse pueden ser sellados en una bolsa de plástico por lo menos por 10 días.</w:t>
      </w:r>
    </w:p>
    <w:p w14:paraId="1B1D451D" w14:textId="40D0C034" w:rsidR="008C6451" w:rsidRPr="008C6451" w:rsidRDefault="008C6451" w:rsidP="008C6451">
      <w:pPr>
        <w:pStyle w:val="BodyCopy"/>
        <w:numPr>
          <w:ilvl w:val="0"/>
          <w:numId w:val="7"/>
        </w:numPr>
        <w:spacing w:after="240"/>
        <w:contextualSpacing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Aspire los pisos, las alfombras, los colchones y los muebles.</w:t>
      </w:r>
    </w:p>
    <w:p w14:paraId="4CF132D1" w14:textId="236A69D4" w:rsidR="008C6451" w:rsidRPr="008C6451" w:rsidRDefault="008C6451" w:rsidP="008C6451">
      <w:pPr>
        <w:pStyle w:val="BodyCopy"/>
        <w:numPr>
          <w:ilvl w:val="0"/>
          <w:numId w:val="7"/>
        </w:numPr>
        <w:spacing w:after="240"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No comparta los sombreros, los peines, las almohadas u otros artículos personales.</w:t>
      </w:r>
    </w:p>
    <w:p w14:paraId="4FD6E969" w14:textId="77777777" w:rsidR="008C6451" w:rsidRPr="008C6451" w:rsidRDefault="008C6451" w:rsidP="008C6451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8C6451">
        <w:rPr>
          <w:rFonts w:ascii="Arial" w:hAnsi="Arial" w:cs="Arial"/>
          <w:b/>
          <w:sz w:val="22"/>
          <w:szCs w:val="22"/>
          <w:lang w:val="es-US"/>
        </w:rPr>
        <w:t xml:space="preserve">¿Cómo puedo obtener más información? </w:t>
      </w:r>
    </w:p>
    <w:p w14:paraId="10C54145" w14:textId="446AA2D0" w:rsidR="008E5DA8" w:rsidRPr="008C6451" w:rsidRDefault="008C6451" w:rsidP="008C6451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8C6451">
        <w:rPr>
          <w:rFonts w:ascii="Arial" w:hAnsi="Arial" w:cs="Arial"/>
          <w:sz w:val="20"/>
          <w:szCs w:val="20"/>
          <w:lang w:val="es-US"/>
        </w:rPr>
        <w:t>Para más información sobre los piojos, puede comunicarse con su médico.</w:t>
      </w:r>
    </w:p>
    <w:sectPr w:rsidR="008E5DA8" w:rsidRPr="008C6451" w:rsidSect="008E5DA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8E4F" w14:textId="77777777" w:rsidR="00E343BB" w:rsidRDefault="00E343BB" w:rsidP="008E55A1">
      <w:pPr>
        <w:spacing w:after="0" w:line="240" w:lineRule="auto"/>
      </w:pPr>
      <w:r>
        <w:separator/>
      </w:r>
    </w:p>
  </w:endnote>
  <w:endnote w:type="continuationSeparator" w:id="0">
    <w:p w14:paraId="612628E3" w14:textId="77777777" w:rsidR="00E343BB" w:rsidRDefault="00E343BB" w:rsidP="008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8E5DA8" w14:paraId="51AFEDFE" w14:textId="77777777" w:rsidTr="005B0CC9">
      <w:tc>
        <w:tcPr>
          <w:tcW w:w="4675" w:type="dxa"/>
          <w:vAlign w:val="center"/>
        </w:tcPr>
        <w:p w14:paraId="190A6F51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405D2DB9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654A16AB" wp14:editId="66547F73">
                <wp:extent cx="3060198" cy="536449"/>
                <wp:effectExtent l="0" t="0" r="0" b="0"/>
                <wp:docPr id="3" name="Picture 3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72325F" w14:textId="141BE211" w:rsidR="00551B12" w:rsidRPr="008E5DA8" w:rsidRDefault="00551B12" w:rsidP="008E5DA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ED3B9B" w14:paraId="7C9B35B0" w14:textId="77777777" w:rsidTr="00ED3B9B">
      <w:tc>
        <w:tcPr>
          <w:tcW w:w="4675" w:type="dxa"/>
          <w:vAlign w:val="center"/>
        </w:tcPr>
        <w:p w14:paraId="19CEB37A" w14:textId="7EC67439" w:rsidR="00ED3B9B" w:rsidRDefault="00ED3B9B" w:rsidP="00ED3B9B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29C81A07" w14:textId="3BB88E46" w:rsidR="00ED3B9B" w:rsidRDefault="000714A3" w:rsidP="00ED3B9B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3236DC1C" wp14:editId="7DA6FF5A">
                <wp:extent cx="3060198" cy="536449"/>
                <wp:effectExtent l="0" t="0" r="0" b="0"/>
                <wp:docPr id="5" name="Picture 5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C70BEE" w14:textId="6F4C4B5F" w:rsidR="00F926E7" w:rsidRPr="00ED3B9B" w:rsidRDefault="00F926E7" w:rsidP="00ED3B9B">
    <w:pPr>
      <w:pStyle w:val="NoSpacing"/>
      <w:tabs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7AB9" w14:textId="77777777" w:rsidR="00E343BB" w:rsidRDefault="00E343BB" w:rsidP="008E55A1">
      <w:pPr>
        <w:spacing w:after="0" w:line="240" w:lineRule="auto"/>
      </w:pPr>
      <w:r>
        <w:separator/>
      </w:r>
    </w:p>
  </w:footnote>
  <w:footnote w:type="continuationSeparator" w:id="0">
    <w:p w14:paraId="1E8CA79B" w14:textId="77777777" w:rsidR="00E343BB" w:rsidRDefault="00E343BB" w:rsidP="008E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B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F4F8A"/>
    <w:multiLevelType w:val="hybridMultilevel"/>
    <w:tmpl w:val="58E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55639"/>
    <w:multiLevelType w:val="hybridMultilevel"/>
    <w:tmpl w:val="380C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92341"/>
    <w:multiLevelType w:val="hybridMultilevel"/>
    <w:tmpl w:val="5D56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F1E7A"/>
    <w:multiLevelType w:val="hybridMultilevel"/>
    <w:tmpl w:val="A7B4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2B2F"/>
    <w:multiLevelType w:val="hybridMultilevel"/>
    <w:tmpl w:val="AFE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51865">
    <w:abstractNumId w:val="5"/>
  </w:num>
  <w:num w:numId="2" w16cid:durableId="1072587163">
    <w:abstractNumId w:val="2"/>
  </w:num>
  <w:num w:numId="3" w16cid:durableId="1629358581">
    <w:abstractNumId w:val="1"/>
  </w:num>
  <w:num w:numId="4" w16cid:durableId="658078002">
    <w:abstractNumId w:val="0"/>
  </w:num>
  <w:num w:numId="5" w16cid:durableId="153300342">
    <w:abstractNumId w:val="4"/>
  </w:num>
  <w:num w:numId="6" w16cid:durableId="583804728">
    <w:abstractNumId w:val="3"/>
  </w:num>
  <w:num w:numId="7" w16cid:durableId="17079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1"/>
    <w:rsid w:val="000714A3"/>
    <w:rsid w:val="001454EF"/>
    <w:rsid w:val="00233FC1"/>
    <w:rsid w:val="00270616"/>
    <w:rsid w:val="00407623"/>
    <w:rsid w:val="004B4FD5"/>
    <w:rsid w:val="00545C02"/>
    <w:rsid w:val="00551B12"/>
    <w:rsid w:val="005A7887"/>
    <w:rsid w:val="006307D1"/>
    <w:rsid w:val="006A7BC7"/>
    <w:rsid w:val="006B5062"/>
    <w:rsid w:val="00796E92"/>
    <w:rsid w:val="0080060C"/>
    <w:rsid w:val="008C6451"/>
    <w:rsid w:val="008E55A1"/>
    <w:rsid w:val="008E5DA8"/>
    <w:rsid w:val="008F2772"/>
    <w:rsid w:val="00977597"/>
    <w:rsid w:val="00B10248"/>
    <w:rsid w:val="00B77423"/>
    <w:rsid w:val="00BC5E3E"/>
    <w:rsid w:val="00BE236F"/>
    <w:rsid w:val="00C02644"/>
    <w:rsid w:val="00CF2B88"/>
    <w:rsid w:val="00D64127"/>
    <w:rsid w:val="00DE3B8A"/>
    <w:rsid w:val="00E343BB"/>
    <w:rsid w:val="00ED3B9B"/>
    <w:rsid w:val="00F553FB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A990"/>
  <w15:chartTrackingRefBased/>
  <w15:docId w15:val="{2A5A22E2-EB37-4A89-A225-A2AA826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A1"/>
    <w:pPr>
      <w:spacing w:after="2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72"/>
    <w:pPr>
      <w:keepNext/>
      <w:keepLines/>
      <w:spacing w:before="48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72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772"/>
    <w:pPr>
      <w:keepNext/>
      <w:keepLines/>
      <w:spacing w:before="36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A1"/>
    <w:pPr>
      <w:keepNext/>
      <w:keepLines/>
      <w:spacing w:before="24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A1"/>
    <w:pPr>
      <w:spacing w:after="0" w:line="264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F277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77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77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A1"/>
    <w:rPr>
      <w:rFonts w:ascii="Arial" w:eastAsiaTheme="majorEastAsia" w:hAnsi="Arial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E55A1"/>
    <w:pPr>
      <w:spacing w:after="48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A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A1"/>
    <w:rPr>
      <w:rFonts w:ascii="Arial" w:hAnsi="Arial"/>
    </w:rPr>
  </w:style>
  <w:style w:type="table" w:styleId="TableGrid">
    <w:name w:val="Table Grid"/>
    <w:basedOn w:val="TableNormal"/>
    <w:rsid w:val="00E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307D1"/>
    <w:pPr>
      <w:spacing w:after="120" w:line="480" w:lineRule="auto"/>
      <w:ind w:left="360"/>
    </w:pPr>
    <w:rPr>
      <w:rFonts w:ascii="Calibri" w:hAnsi="Calibri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07D1"/>
    <w:rPr>
      <w:rFonts w:ascii="Calibri" w:hAnsi="Calibri"/>
      <w:szCs w:val="24"/>
    </w:rPr>
  </w:style>
  <w:style w:type="character" w:customStyle="1" w:styleId="hardreadability">
    <w:name w:val="hardreadability"/>
    <w:basedOn w:val="DefaultParagraphFont"/>
    <w:rsid w:val="006307D1"/>
  </w:style>
  <w:style w:type="character" w:customStyle="1" w:styleId="passivevoice">
    <w:name w:val="passivevoice"/>
    <w:basedOn w:val="DefaultParagraphFont"/>
    <w:rsid w:val="006307D1"/>
  </w:style>
  <w:style w:type="character" w:customStyle="1" w:styleId="veryhardreadability">
    <w:name w:val="veryhardreadability"/>
    <w:basedOn w:val="DefaultParagraphFont"/>
    <w:rsid w:val="006307D1"/>
  </w:style>
  <w:style w:type="character" w:customStyle="1" w:styleId="complexword">
    <w:name w:val="complexword"/>
    <w:rsid w:val="008E5DA8"/>
  </w:style>
  <w:style w:type="character" w:customStyle="1" w:styleId="adverb">
    <w:name w:val="adverb"/>
    <w:rsid w:val="008E5DA8"/>
  </w:style>
  <w:style w:type="paragraph" w:customStyle="1" w:styleId="BodyCopy">
    <w:name w:val="Body Copy"/>
    <w:basedOn w:val="Normal"/>
    <w:qFormat/>
    <w:rsid w:val="008C6451"/>
    <w:pPr>
      <w:suppressAutoHyphens/>
      <w:spacing w:after="0" w:line="240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18" ma:contentTypeDescription="Create a new document." ma:contentTypeScope="" ma:versionID="0001044346e6e116e5dbf8a8d8326bf9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60860f100255eca13afdfe98af3f063b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90C98-C1A3-4F70-BC06-D7EB293E8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AE976-92BD-4145-9410-C5D32E05B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Scott</dc:creator>
  <cp:keywords/>
  <dc:description/>
  <cp:lastModifiedBy>Deanna Scott</cp:lastModifiedBy>
  <cp:revision>2</cp:revision>
  <dcterms:created xsi:type="dcterms:W3CDTF">2024-02-16T18:31:00Z</dcterms:created>
  <dcterms:modified xsi:type="dcterms:W3CDTF">2024-02-16T18:31:00Z</dcterms:modified>
</cp:coreProperties>
</file>