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233F9F">
      <w:pPr>
        <w:spacing w:before="240" w:after="0"/>
      </w:pPr>
      <w:r>
        <w:t>Estimado padre, madre o tutor:</w:t>
      </w:r>
    </w:p>
    <w:p w14:paraId="12F8B526" w14:textId="4CA417EB" w:rsidR="00B7400E" w:rsidRPr="00256A28" w:rsidRDefault="00B7400E" w:rsidP="00D10713">
      <w:pPr>
        <w:spacing w:after="0"/>
      </w:pPr>
      <w:r>
        <w:t xml:space="preserve">Su hijo(a) acaba de estar expuesto al </w:t>
      </w:r>
      <w:r>
        <w:rPr>
          <w:b/>
        </w:rPr>
        <w:t>eritema infeccioso</w:t>
      </w:r>
      <w:r>
        <w:t>. El eritema infeccioso es una alergia cutánea infantil causada por un virus. También se conoce como “la enfermedad de la bofetada” debido a que con frecuencia inicia con erupciones abundantes en las mejillas. Los niños con eritema infeccioso normalmente no necesitan faltar a clases o al centro de cuidado infantil porque no es contagioso una vez las erupciones aparecen.</w:t>
      </w:r>
    </w:p>
    <w:p w14:paraId="6A4A35DD" w14:textId="6C661CD8" w:rsidR="00B7400E" w:rsidRPr="00B7400E" w:rsidRDefault="000158A8" w:rsidP="00B7400E">
      <w:pPr>
        <w:pStyle w:val="Heading1"/>
      </w:pPr>
      <w:r>
        <w:t>Síntomas</w:t>
      </w:r>
    </w:p>
    <w:p w14:paraId="7E2F36BE" w14:textId="77777777" w:rsidR="00E814B3" w:rsidRDefault="003B4496" w:rsidP="00C73D71">
      <w:pPr>
        <w:spacing w:after="0"/>
      </w:pPr>
      <w:r>
        <w:t>Los síntomas pueden empezar con fiebre, dolor muscular y de cabeza.</w:t>
      </w:r>
    </w:p>
    <w:p w14:paraId="28981418" w14:textId="4E368071" w:rsidR="0017402E" w:rsidRDefault="00BD141F" w:rsidP="00E814B3">
      <w:pPr>
        <w:spacing w:before="240" w:after="0"/>
      </w:pPr>
      <w:r>
        <w:t>Después de 1 a 3 semanas, aparecen erupciones rojas brillantes en las mejillas. Luego, aparecen erupciones parecidas a un encaje en el tronco, los brazos, los glúteos y los muslos. Las erupciones desaparecen y vuelven a aparecer después de la exposición al calor durante varias semanas.</w:t>
      </w:r>
    </w:p>
    <w:p w14:paraId="463B18E2" w14:textId="1BEA4260" w:rsidR="00B66954" w:rsidRDefault="00D96A35" w:rsidP="00E814B3">
      <w:pPr>
        <w:spacing w:before="240"/>
      </w:pPr>
      <w:r>
        <w:t xml:space="preserve">Una vez aparecen las erupciones, el niño normalmente deja de sentirse enfermo. </w:t>
      </w:r>
    </w:p>
    <w:p w14:paraId="193DCCAA" w14:textId="14D3CB11" w:rsidR="00B7400E" w:rsidRDefault="000158A8" w:rsidP="00B7400E">
      <w:pPr>
        <w:pStyle w:val="Heading1"/>
      </w:pPr>
      <w:r>
        <w:t>Propagación</w:t>
      </w:r>
    </w:p>
    <w:p w14:paraId="017930D4" w14:textId="14C61F68" w:rsidR="00154FCD" w:rsidRPr="00154FCD" w:rsidRDefault="00755C61" w:rsidP="00154FCD">
      <w:r>
        <w:t>Los niños propagan el eritema infeccioso durante la etapa temprana de la enfermedad, cuando parece un resfriado. Se propaga a través del moco y la saliva. Los objetos contaminados, como pañuelos, juguetes, tazas y utensilios pueden propagar el virus. Una vez aparecen las erupciones, la persona ya no es contagiosa.</w:t>
      </w:r>
    </w:p>
    <w:p w14:paraId="4BF3843B" w14:textId="5F8C80CC" w:rsidR="00B7400E" w:rsidRPr="00256A28" w:rsidRDefault="000158A8" w:rsidP="00B7400E">
      <w:pPr>
        <w:pStyle w:val="Heading1"/>
      </w:pPr>
      <w:r>
        <w:t>Diagnóstico y tratamiento</w:t>
      </w:r>
    </w:p>
    <w:p w14:paraId="221EFC25" w14:textId="1700233A" w:rsidR="00DE4CF3" w:rsidRDefault="00DE4CF3" w:rsidP="00DE4CF3">
      <w:r>
        <w:rPr>
          <w:rStyle w:val="hardreadability"/>
        </w:rPr>
        <w:t xml:space="preserve">El eritema infeccioso normalmente es una enfermedad leve que no requiere de atención médica. Brinde comodidad para ayudar a mejorar los síntomas. Las personas embarazadas y con ciertos trastornos de la sangre o del sistema inmunitario </w:t>
      </w:r>
      <w:r>
        <w:t>deben notificar a su proveedor de atención médica en caso de estar expuestas.</w:t>
      </w:r>
    </w:p>
    <w:p w14:paraId="10724547" w14:textId="0B273FBD" w:rsidR="00B7400E" w:rsidRPr="00256A28" w:rsidRDefault="000158A8" w:rsidP="00B7400E">
      <w:pPr>
        <w:pStyle w:val="Heading1"/>
      </w:pPr>
      <w:r>
        <w:t>Prevención</w:t>
      </w:r>
    </w:p>
    <w:p w14:paraId="444DAE48" w14:textId="547432C4" w:rsidR="00AE6A1A" w:rsidRDefault="00AE6A1A" w:rsidP="00AE6A1A">
      <w:pPr>
        <w:spacing w:after="0"/>
      </w:pPr>
      <w:r>
        <w:t xml:space="preserve"> La buena higiene es la mejor manera de prevenir la propagación del eritema infeccioso.</w:t>
      </w:r>
    </w:p>
    <w:p w14:paraId="6CB47E0A" w14:textId="7B541912" w:rsidR="007630C4" w:rsidRDefault="007630C4" w:rsidP="007630C4">
      <w:pPr>
        <w:pStyle w:val="ListParagraph"/>
        <w:numPr>
          <w:ilvl w:val="0"/>
          <w:numId w:val="13"/>
        </w:numPr>
      </w:pPr>
      <w:r>
        <w:t>Evite compartir objetos personales, como tazas y utensilios.</w:t>
      </w:r>
    </w:p>
    <w:p w14:paraId="7323DAD1" w14:textId="44F5AA2F" w:rsidR="00AE6A1A" w:rsidRDefault="00AE6A1A" w:rsidP="00AE6A1A">
      <w:pPr>
        <w:pStyle w:val="ListParagraph"/>
        <w:numPr>
          <w:ilvl w:val="0"/>
          <w:numId w:val="13"/>
        </w:numPr>
      </w:pPr>
      <w:r>
        <w:t xml:space="preserve">Lávese bien las manos con frecuencia, con jabón y agua tibia. No es necesario utilizar jabón </w:t>
      </w:r>
      <w:proofErr w:type="spellStart"/>
      <w:r>
        <w:t>antibacterial</w:t>
      </w:r>
      <w:proofErr w:type="spellEnd"/>
      <w:r>
        <w:t>.</w:t>
      </w:r>
    </w:p>
    <w:p w14:paraId="123385F7" w14:textId="0AF367F2" w:rsidR="00AE6A1A" w:rsidRDefault="00AE6A1A" w:rsidP="00AE6A1A">
      <w:pPr>
        <w:pStyle w:val="ListParagraph"/>
        <w:numPr>
          <w:ilvl w:val="0"/>
          <w:numId w:val="13"/>
        </w:numPr>
      </w:pPr>
      <w:r>
        <w:t>Enséñeles a los niños a cubrirse la boca con el codo o con un pañuelo al toser o estornudar.</w:t>
      </w:r>
    </w:p>
    <w:p w14:paraId="323A87C8" w14:textId="33E3FA59" w:rsidR="00AE6A1A" w:rsidRPr="0057595C" w:rsidRDefault="528AD83C" w:rsidP="00AE6A1A">
      <w:pPr>
        <w:pStyle w:val="ListParagraph"/>
        <w:numPr>
          <w:ilvl w:val="0"/>
          <w:numId w:val="13"/>
        </w:numPr>
      </w:pPr>
      <w:r>
        <w:t>Lávese las manos después de usar pañuelos.</w:t>
      </w:r>
    </w:p>
    <w:p w14:paraId="6738A83E" w14:textId="6D37A97F" w:rsidR="00AE6A1A" w:rsidRPr="0057595C" w:rsidRDefault="528AD83C" w:rsidP="00B753F4">
      <w:pPr>
        <w:pStyle w:val="ListParagraph"/>
        <w:numPr>
          <w:ilvl w:val="0"/>
          <w:numId w:val="13"/>
        </w:numPr>
      </w:pPr>
      <w:r>
        <w:rPr>
          <w:rFonts w:ascii="Calibri" w:hAnsi="Calibri"/>
        </w:rPr>
        <w:t>Tire los pañuelos después de usarlos.</w:t>
      </w:r>
      <w:r>
        <w:t xml:space="preserve"> </w:t>
      </w:r>
    </w:p>
    <w:p w14:paraId="5DA707AE" w14:textId="4DC15B36" w:rsidR="00AE6A1A" w:rsidRPr="0057595C" w:rsidRDefault="00AE6A1A" w:rsidP="00AE6A1A">
      <w:pPr>
        <w:pStyle w:val="ListParagraph"/>
        <w:numPr>
          <w:ilvl w:val="0"/>
          <w:numId w:val="13"/>
        </w:numPr>
      </w:pPr>
      <w:r>
        <w:t>Evite tocarse la ojos, la boca y la nariz.</w:t>
      </w:r>
    </w:p>
    <w:p w14:paraId="027F513A" w14:textId="3747A13D" w:rsidR="00B7400E" w:rsidRPr="00256A28" w:rsidRDefault="00B33E49" w:rsidP="00B7400E">
      <w:pPr>
        <w:pStyle w:val="Heading1"/>
      </w:pPr>
      <w:r>
        <w:t>Conozca más</w:t>
      </w:r>
    </w:p>
    <w:p w14:paraId="25FBA977" w14:textId="791AA518" w:rsidR="000A3CBE" w:rsidRDefault="00B33E49" w:rsidP="00B7400E">
      <w:r>
        <w:t>Para obtener más información, comuníquese con su proveedores de atención médica.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617F" w14:textId="77777777" w:rsidR="00AA254D" w:rsidRDefault="00AA254D" w:rsidP="00340AC8">
      <w:r>
        <w:separator/>
      </w:r>
    </w:p>
  </w:endnote>
  <w:endnote w:type="continuationSeparator" w:id="0">
    <w:p w14:paraId="322CD75C" w14:textId="77777777" w:rsidR="00AA254D" w:rsidRDefault="00AA254D" w:rsidP="00340AC8">
      <w:r>
        <w:continuationSeparator/>
      </w:r>
    </w:p>
  </w:endnote>
  <w:endnote w:type="continuationNotice" w:id="1">
    <w:p w14:paraId="5089E626" w14:textId="77777777" w:rsidR="00AA254D" w:rsidRDefault="00AA25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295F" w14:textId="77777777" w:rsidR="00DE459F" w:rsidRDefault="00DE4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DA2E7A" w14:paraId="3825AE69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04FE6E" w14:textId="77777777" w:rsidR="00DE459F" w:rsidRDefault="00DE459F" w:rsidP="00DE459F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5BF3E0DF" w14:textId="24A19941" w:rsidR="00DA2E7A" w:rsidRDefault="00DE459F" w:rsidP="00DE459F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606A646" w14:textId="77777777" w:rsidR="00DA2E7A" w:rsidRDefault="00DA2E7A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B70B7B5" wp14:editId="5E4496AF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A0C9F7" w14:textId="77777777" w:rsidR="00DA2E7A" w:rsidRPr="003E2AFF" w:rsidRDefault="00DA2E7A" w:rsidP="00233F9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4FFE" w14:textId="77777777" w:rsidR="00DE459F" w:rsidRDefault="00DE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AE2E" w14:textId="77777777" w:rsidR="00AA254D" w:rsidRDefault="00AA254D" w:rsidP="00340AC8">
      <w:r>
        <w:separator/>
      </w:r>
    </w:p>
  </w:footnote>
  <w:footnote w:type="continuationSeparator" w:id="0">
    <w:p w14:paraId="639ECBC5" w14:textId="77777777" w:rsidR="00AA254D" w:rsidRDefault="00AA254D" w:rsidP="00340AC8">
      <w:r>
        <w:continuationSeparator/>
      </w:r>
    </w:p>
  </w:footnote>
  <w:footnote w:type="continuationNotice" w:id="1">
    <w:p w14:paraId="30771BCB" w14:textId="77777777" w:rsidR="00AA254D" w:rsidRDefault="00AA25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93FF" w14:textId="77777777" w:rsidR="00DE459F" w:rsidRDefault="00DE4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B9F" w14:textId="77777777" w:rsidR="00DA2E7A" w:rsidRDefault="00DA2E7A" w:rsidP="00DA2E7A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FBB691C" wp14:editId="63BC24DF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F52F36" w14:textId="3CC182B1" w:rsidR="00DA2E7A" w:rsidRPr="00F926E7" w:rsidRDefault="00233F9F" w:rsidP="00DA2E7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33F9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Eritema infeccioso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BB691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43F52F36" w14:textId="3CC182B1" w:rsidR="00DA2E7A" w:rsidRPr="00F926E7" w:rsidRDefault="00233F9F" w:rsidP="00DA2E7A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233F9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Eritema infeccioso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FEDC" w14:textId="77777777" w:rsidR="00DE459F" w:rsidRDefault="00DE4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7020F"/>
    <w:multiLevelType w:val="hybridMultilevel"/>
    <w:tmpl w:val="46D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353389282">
    <w:abstractNumId w:val="12"/>
  </w:num>
  <w:num w:numId="13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5EF1"/>
    <w:rsid w:val="00047019"/>
    <w:rsid w:val="0005022D"/>
    <w:rsid w:val="000A3CBE"/>
    <w:rsid w:val="000F720E"/>
    <w:rsid w:val="00102A34"/>
    <w:rsid w:val="00113633"/>
    <w:rsid w:val="00133CAC"/>
    <w:rsid w:val="00137696"/>
    <w:rsid w:val="00154FCD"/>
    <w:rsid w:val="0017402E"/>
    <w:rsid w:val="00175D45"/>
    <w:rsid w:val="00193C8B"/>
    <w:rsid w:val="001D455E"/>
    <w:rsid w:val="00233F9F"/>
    <w:rsid w:val="00270CD5"/>
    <w:rsid w:val="002B39AA"/>
    <w:rsid w:val="003331F9"/>
    <w:rsid w:val="00340706"/>
    <w:rsid w:val="00340AC8"/>
    <w:rsid w:val="00375444"/>
    <w:rsid w:val="00390CF2"/>
    <w:rsid w:val="003A6B9B"/>
    <w:rsid w:val="003B4496"/>
    <w:rsid w:val="003E57E4"/>
    <w:rsid w:val="0041390A"/>
    <w:rsid w:val="00421005"/>
    <w:rsid w:val="004371EF"/>
    <w:rsid w:val="00457B5C"/>
    <w:rsid w:val="00495DCF"/>
    <w:rsid w:val="004A0714"/>
    <w:rsid w:val="004B6056"/>
    <w:rsid w:val="00502770"/>
    <w:rsid w:val="00534E2E"/>
    <w:rsid w:val="005919A8"/>
    <w:rsid w:val="005A3155"/>
    <w:rsid w:val="005B29A0"/>
    <w:rsid w:val="005D493D"/>
    <w:rsid w:val="005E5887"/>
    <w:rsid w:val="00677BEF"/>
    <w:rsid w:val="0068743A"/>
    <w:rsid w:val="006A7BC7"/>
    <w:rsid w:val="006B6E58"/>
    <w:rsid w:val="006D1089"/>
    <w:rsid w:val="006E0D53"/>
    <w:rsid w:val="006E1FAB"/>
    <w:rsid w:val="006E35A5"/>
    <w:rsid w:val="006F2783"/>
    <w:rsid w:val="00704441"/>
    <w:rsid w:val="007136E8"/>
    <w:rsid w:val="00755C61"/>
    <w:rsid w:val="007630C4"/>
    <w:rsid w:val="007A367B"/>
    <w:rsid w:val="007A3808"/>
    <w:rsid w:val="007D66AB"/>
    <w:rsid w:val="008000F6"/>
    <w:rsid w:val="00815C72"/>
    <w:rsid w:val="00831A89"/>
    <w:rsid w:val="008333E3"/>
    <w:rsid w:val="00833850"/>
    <w:rsid w:val="00864F91"/>
    <w:rsid w:val="00882AAE"/>
    <w:rsid w:val="0089619C"/>
    <w:rsid w:val="008A072F"/>
    <w:rsid w:val="008A6458"/>
    <w:rsid w:val="008C48B0"/>
    <w:rsid w:val="008D7E84"/>
    <w:rsid w:val="008F0ECE"/>
    <w:rsid w:val="009100A6"/>
    <w:rsid w:val="00910EBD"/>
    <w:rsid w:val="009372D6"/>
    <w:rsid w:val="00943023"/>
    <w:rsid w:val="009651A8"/>
    <w:rsid w:val="009962CE"/>
    <w:rsid w:val="009E6FFE"/>
    <w:rsid w:val="009F3DB7"/>
    <w:rsid w:val="00A6497F"/>
    <w:rsid w:val="00A70FFF"/>
    <w:rsid w:val="00AA254D"/>
    <w:rsid w:val="00AD1078"/>
    <w:rsid w:val="00AE6A1A"/>
    <w:rsid w:val="00B33E49"/>
    <w:rsid w:val="00B35F0C"/>
    <w:rsid w:val="00B52780"/>
    <w:rsid w:val="00B66954"/>
    <w:rsid w:val="00B7400E"/>
    <w:rsid w:val="00B753F4"/>
    <w:rsid w:val="00BD141F"/>
    <w:rsid w:val="00BE236F"/>
    <w:rsid w:val="00C320B0"/>
    <w:rsid w:val="00C62D6B"/>
    <w:rsid w:val="00C72290"/>
    <w:rsid w:val="00C73D71"/>
    <w:rsid w:val="00C90A2D"/>
    <w:rsid w:val="00CB1D7C"/>
    <w:rsid w:val="00CB50C4"/>
    <w:rsid w:val="00CC0FCF"/>
    <w:rsid w:val="00CC7CEA"/>
    <w:rsid w:val="00D10713"/>
    <w:rsid w:val="00D40889"/>
    <w:rsid w:val="00D712E1"/>
    <w:rsid w:val="00D915B9"/>
    <w:rsid w:val="00D96A35"/>
    <w:rsid w:val="00DA0065"/>
    <w:rsid w:val="00DA0388"/>
    <w:rsid w:val="00DA2E7A"/>
    <w:rsid w:val="00DB57AB"/>
    <w:rsid w:val="00DB7363"/>
    <w:rsid w:val="00DC5BF7"/>
    <w:rsid w:val="00DD5F5F"/>
    <w:rsid w:val="00DE459F"/>
    <w:rsid w:val="00DE4CF3"/>
    <w:rsid w:val="00E14079"/>
    <w:rsid w:val="00E327A7"/>
    <w:rsid w:val="00E6750C"/>
    <w:rsid w:val="00E67566"/>
    <w:rsid w:val="00E7175E"/>
    <w:rsid w:val="00E814B3"/>
    <w:rsid w:val="00E81E37"/>
    <w:rsid w:val="00E85685"/>
    <w:rsid w:val="00E8750B"/>
    <w:rsid w:val="00EC7413"/>
    <w:rsid w:val="00ED083D"/>
    <w:rsid w:val="00ED3A70"/>
    <w:rsid w:val="00F07E50"/>
    <w:rsid w:val="00F33F34"/>
    <w:rsid w:val="00FA1954"/>
    <w:rsid w:val="00FF142F"/>
    <w:rsid w:val="03AC5108"/>
    <w:rsid w:val="03C3873D"/>
    <w:rsid w:val="05E271D7"/>
    <w:rsid w:val="105BD58C"/>
    <w:rsid w:val="16EAA83B"/>
    <w:rsid w:val="17285D48"/>
    <w:rsid w:val="179E4149"/>
    <w:rsid w:val="1B43DFE4"/>
    <w:rsid w:val="25AE5BD9"/>
    <w:rsid w:val="2ABE0AB8"/>
    <w:rsid w:val="2B1EA4F8"/>
    <w:rsid w:val="2D43B265"/>
    <w:rsid w:val="405EB5DF"/>
    <w:rsid w:val="41E3BD50"/>
    <w:rsid w:val="44BF3B8F"/>
    <w:rsid w:val="45F223E9"/>
    <w:rsid w:val="4E342F46"/>
    <w:rsid w:val="528AD83C"/>
    <w:rsid w:val="54C2FC6E"/>
    <w:rsid w:val="59E25E4F"/>
    <w:rsid w:val="5B26B5C3"/>
    <w:rsid w:val="5B8B7F40"/>
    <w:rsid w:val="5BD9314D"/>
    <w:rsid w:val="5DB66210"/>
    <w:rsid w:val="62DD9531"/>
    <w:rsid w:val="63B2ECF6"/>
    <w:rsid w:val="65A91A6E"/>
    <w:rsid w:val="6EB5CF46"/>
    <w:rsid w:val="71496EEB"/>
    <w:rsid w:val="724C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6F8D5D21-0620-412B-8589-43C3E095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CE1AC-79BD-42BC-AF19-E93F2FF9B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54</cp:revision>
  <dcterms:created xsi:type="dcterms:W3CDTF">2024-07-08T17:53:00Z</dcterms:created>
  <dcterms:modified xsi:type="dcterms:W3CDTF">2024-12-17T22:38:00Z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